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99" w:rsidRPr="006751F7" w:rsidRDefault="00FE5307" w:rsidP="0088107D">
      <w:pPr>
        <w:jc w:val="both"/>
        <w:rPr>
          <w:sz w:val="26"/>
          <w:szCs w:val="26"/>
        </w:rPr>
      </w:pPr>
      <w:r w:rsidRPr="0088107D">
        <w:rPr>
          <w:sz w:val="26"/>
          <w:szCs w:val="26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31.25pt" o:ole="">
            <v:imagedata r:id="rId4" o:title=""/>
          </v:shape>
          <o:OLEObject Type="Embed" ProgID="AcroExch.Document.DC" ShapeID="_x0000_i1025" DrawAspect="Content" ObjectID="_1672569997" r:id="rId5"/>
        </w:object>
      </w:r>
      <w:r w:rsidR="00F97399"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="00F97399" w:rsidRPr="006751F7">
        <w:rPr>
          <w:sz w:val="26"/>
          <w:szCs w:val="26"/>
        </w:rPr>
        <w:t>методических подходов</w:t>
      </w:r>
      <w:proofErr w:type="gramEnd"/>
      <w:r w:rsidR="00F97399"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0" w:name="2s8eyo1" w:colFirst="0" w:colLast="0"/>
      <w:bookmarkEnd w:id="0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17dp8vu" w:colFirst="0" w:colLast="0"/>
      <w:bookmarkEnd w:id="1"/>
      <w:r w:rsidRPr="006751F7">
        <w:rPr>
          <w:sz w:val="26"/>
          <w:szCs w:val="26"/>
        </w:rPr>
        <w:t xml:space="preserve">7) информационное сопровождение деятельности Центра, развитие медиаграмотности у </w:t>
      </w:r>
      <w:proofErr w:type="gramStart"/>
      <w:r w:rsidRPr="006751F7">
        <w:rPr>
          <w:sz w:val="26"/>
          <w:szCs w:val="26"/>
        </w:rPr>
        <w:t>обучающихся</w:t>
      </w:r>
      <w:proofErr w:type="gramEnd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3rdcrjn" w:colFirst="0" w:colLast="0"/>
      <w:bookmarkEnd w:id="2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proofErr w:type="gramStart"/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3" w:name="26in1rg" w:colFirst="0" w:colLast="0"/>
      <w:bookmarkEnd w:id="3"/>
      <w:r w:rsidRPr="006751F7">
        <w:rPr>
          <w:sz w:val="26"/>
          <w:szCs w:val="26"/>
        </w:rPr>
        <w:t xml:space="preserve">7. Центр является структурным подразделением </w:t>
      </w:r>
      <w:r w:rsidR="00945BCE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>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4" w:name="lnxbz9" w:colFirst="0" w:colLast="0"/>
      <w:bookmarkEnd w:id="4"/>
      <w:r w:rsidRPr="006751F7">
        <w:rPr>
          <w:sz w:val="26"/>
          <w:szCs w:val="26"/>
        </w:rPr>
        <w:t>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8. Центр сотрудничает </w:t>
      </w:r>
      <w:proofErr w:type="gramStart"/>
      <w:r w:rsidRPr="006751F7">
        <w:rPr>
          <w:sz w:val="26"/>
          <w:szCs w:val="26"/>
        </w:rPr>
        <w:t>с</w:t>
      </w:r>
      <w:proofErr w:type="gramEnd"/>
      <w:r w:rsidRPr="006751F7">
        <w:rPr>
          <w:sz w:val="26"/>
          <w:szCs w:val="26"/>
        </w:rPr>
        <w:t>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5" w:name="35nkun2" w:colFirst="0" w:colLast="0"/>
      <w:bookmarkEnd w:id="5"/>
    </w:p>
    <w:p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1ksv4uv" w:colFirst="0" w:colLast="0"/>
      <w:bookmarkEnd w:id="6"/>
      <w:r w:rsidRPr="006751F7">
        <w:rPr>
          <w:sz w:val="26"/>
          <w:szCs w:val="26"/>
        </w:rPr>
        <w:t xml:space="preserve"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>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6751F7">
        <w:rPr>
          <w:sz w:val="26"/>
          <w:szCs w:val="26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Pr="006751F7">
        <w:rPr>
          <w:sz w:val="26"/>
          <w:szCs w:val="26"/>
        </w:rPr>
        <w:t xml:space="preserve"> </w:t>
      </w:r>
      <w:proofErr w:type="gramStart"/>
      <w:r w:rsidRPr="006751F7">
        <w:rPr>
          <w:sz w:val="26"/>
          <w:szCs w:val="26"/>
        </w:rPr>
        <w:t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</w:t>
      </w:r>
      <w:r w:rsidR="00945BCE">
        <w:rPr>
          <w:sz w:val="26"/>
          <w:szCs w:val="26"/>
        </w:rPr>
        <w:t>О</w:t>
      </w:r>
      <w:r w:rsidRPr="006751F7">
        <w:rPr>
          <w:sz w:val="26"/>
          <w:szCs w:val="26"/>
        </w:rPr>
        <w:t xml:space="preserve">сновы безопасности жизнедеятельности», педагог по предметной области «Технология», педагог по предметной области </w:t>
      </w:r>
      <w:r>
        <w:rPr>
          <w:sz w:val="26"/>
          <w:szCs w:val="26"/>
        </w:rPr>
        <w:t>«</w:t>
      </w:r>
      <w:r w:rsidR="00945BCE">
        <w:rPr>
          <w:sz w:val="26"/>
          <w:szCs w:val="26"/>
        </w:rPr>
        <w:t>И</w:t>
      </w:r>
      <w:r w:rsidRPr="006751F7">
        <w:rPr>
          <w:sz w:val="26"/>
          <w:szCs w:val="26"/>
        </w:rPr>
        <w:t>нформатика»).</w:t>
      </w:r>
      <w:proofErr w:type="gramEnd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 xml:space="preserve"> по согласованию с учредителем Учреждения назначает распорядительным актом руководителя Центра.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Руководителем Центра может быть назначен </w:t>
      </w:r>
      <w:r w:rsidR="009F29A8">
        <w:rPr>
          <w:sz w:val="26"/>
          <w:szCs w:val="26"/>
        </w:rPr>
        <w:t xml:space="preserve">один из заместителей директора </w:t>
      </w:r>
      <w:proofErr w:type="gramStart"/>
      <w:r w:rsidR="009F29A8">
        <w:rPr>
          <w:sz w:val="26"/>
          <w:szCs w:val="26"/>
        </w:rPr>
        <w:t>Организации</w:t>
      </w:r>
      <w:proofErr w:type="gramEnd"/>
      <w:r w:rsidRPr="006751F7">
        <w:rPr>
          <w:sz w:val="26"/>
          <w:szCs w:val="26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Размер ставки и оплаты труда руководителя Центра определяется директором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 xml:space="preserve"> в соответствии и в пределах фонда оплаты труда.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44sinio" w:colFirst="0" w:colLast="0"/>
      <w:bookmarkEnd w:id="7"/>
      <w:r w:rsidRPr="006751F7">
        <w:rPr>
          <w:sz w:val="26"/>
          <w:szCs w:val="26"/>
        </w:rPr>
        <w:t>12. Руководитель Центра обязан: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8" w:name="2jxsxqh" w:colFirst="0" w:colLast="0"/>
      <w:bookmarkEnd w:id="8"/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9" w:name="z337ya" w:colFirst="0" w:colLast="0"/>
      <w:bookmarkEnd w:id="9"/>
      <w:r w:rsidRPr="006751F7">
        <w:rPr>
          <w:sz w:val="26"/>
          <w:szCs w:val="26"/>
        </w:rPr>
        <w:t xml:space="preserve">2) согласовывать программы развития, планы работ, отчеты и сметы расходов Центра с директором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0" w:name="3j2qqm3" w:colFirst="0" w:colLast="0"/>
      <w:bookmarkEnd w:id="10"/>
      <w:r w:rsidRPr="006751F7">
        <w:rPr>
          <w:sz w:val="26"/>
          <w:szCs w:val="26"/>
        </w:rPr>
        <w:t xml:space="preserve">3) представлять интересы Центра по доверенности в муниципальных, государственных органах </w:t>
      </w:r>
      <w:r w:rsidR="009F29A8">
        <w:rPr>
          <w:sz w:val="26"/>
          <w:szCs w:val="26"/>
        </w:rPr>
        <w:t>Северной Осетии</w:t>
      </w:r>
      <w:r w:rsidRPr="006751F7">
        <w:rPr>
          <w:sz w:val="26"/>
          <w:szCs w:val="26"/>
        </w:rPr>
        <w:t>, организациях для реализации целей и задач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1" w:name="1y810tw" w:colFirst="0" w:colLast="0"/>
      <w:bookmarkEnd w:id="11"/>
      <w:r w:rsidRPr="006751F7">
        <w:rPr>
          <w:sz w:val="26"/>
          <w:szCs w:val="26"/>
        </w:rPr>
        <w:t xml:space="preserve">4) </w:t>
      </w:r>
      <w:bookmarkStart w:id="12" w:name="4i7ojhp" w:colFirst="0" w:colLast="0"/>
      <w:bookmarkEnd w:id="12"/>
      <w:r w:rsidRPr="006751F7">
        <w:rPr>
          <w:sz w:val="26"/>
          <w:szCs w:val="26"/>
        </w:rPr>
        <w:t xml:space="preserve">отчитываться перед директором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 xml:space="preserve"> о результатах работы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5) выполнять иные обязанности, предусмотренные законодательством, уставом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>, должностной инструкцией и настоящим положением.</w:t>
      </w:r>
      <w:bookmarkStart w:id="13" w:name="2xcytpi" w:colFirst="0" w:colLast="0"/>
      <w:bookmarkEnd w:id="13"/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1) осуществлять подбор и расстановку кадров Центра, прием на работу которых осуществляется приказом директора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>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по согласованию с директором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 xml:space="preserve">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6751F7">
        <w:rPr>
          <w:sz w:val="26"/>
          <w:szCs w:val="26"/>
        </w:rPr>
        <w:t>контроль за</w:t>
      </w:r>
      <w:proofErr w:type="gramEnd"/>
      <w:r w:rsidRPr="006751F7">
        <w:rPr>
          <w:sz w:val="26"/>
          <w:szCs w:val="26"/>
        </w:rPr>
        <w:t xml:space="preserve"> его реализацией;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 xml:space="preserve">4) по согласованию с директором </w:t>
      </w:r>
      <w:r w:rsidR="009F29A8">
        <w:rPr>
          <w:sz w:val="26"/>
          <w:szCs w:val="26"/>
        </w:rPr>
        <w:t>Организации</w:t>
      </w:r>
      <w:r w:rsidRPr="006751F7">
        <w:rPr>
          <w:sz w:val="26"/>
          <w:szCs w:val="26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:rsidR="00F97399" w:rsidRPr="006751F7" w:rsidRDefault="00F97399" w:rsidP="00F97399">
      <w:pPr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16. </w:t>
      </w:r>
      <w:proofErr w:type="gramStart"/>
      <w:r w:rsidRPr="006751F7">
        <w:rPr>
          <w:sz w:val="26"/>
          <w:szCs w:val="26"/>
        </w:rPr>
        <w:t xml:space="preserve">Показателями эффективности деятельности Центра являются показатели, </w:t>
      </w:r>
      <w:r w:rsidRPr="00B967CB">
        <w:rPr>
          <w:sz w:val="26"/>
          <w:szCs w:val="26"/>
        </w:rPr>
        <w:t xml:space="preserve">установленные соглашениями между Министерством общего и профессионального образования </w:t>
      </w:r>
      <w:r w:rsidR="009F29A8">
        <w:rPr>
          <w:sz w:val="26"/>
          <w:szCs w:val="26"/>
        </w:rPr>
        <w:t>Северной Осетии Алании</w:t>
      </w:r>
      <w:r w:rsidRPr="00B967CB">
        <w:rPr>
          <w:sz w:val="26"/>
          <w:szCs w:val="26"/>
        </w:rPr>
        <w:t xml:space="preserve"> и Администрацией муниципального образования </w:t>
      </w:r>
      <w:r w:rsidR="009F29A8">
        <w:rPr>
          <w:sz w:val="26"/>
          <w:szCs w:val="26"/>
        </w:rPr>
        <w:t>Ирафского района</w:t>
      </w:r>
      <w:r w:rsidRPr="00B967CB">
        <w:rPr>
          <w:sz w:val="26"/>
          <w:szCs w:val="26"/>
        </w:rPr>
        <w:t xml:space="preserve"> о предоставлении и использовании субсидии из областного бюджета местному бюджету</w:t>
      </w:r>
      <w:r w:rsidRPr="006751F7">
        <w:rPr>
          <w:sz w:val="26"/>
          <w:szCs w:val="26"/>
        </w:rPr>
        <w:t xml:space="preserve">  в 2019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областного</w:t>
      </w:r>
      <w:proofErr w:type="gramEnd"/>
      <w:r w:rsidRPr="006751F7">
        <w:rPr>
          <w:sz w:val="26"/>
          <w:szCs w:val="26"/>
        </w:rPr>
        <w:t xml:space="preserve"> бюджета) с учетом утвержденного приказом Министерства общего и профессионального образования </w:t>
      </w:r>
      <w:r w:rsidR="009F29A8">
        <w:rPr>
          <w:sz w:val="26"/>
          <w:szCs w:val="26"/>
        </w:rPr>
        <w:t xml:space="preserve">РСО-А </w:t>
      </w:r>
      <w:r w:rsidRPr="006751F7">
        <w:rPr>
          <w:bCs/>
          <w:sz w:val="26"/>
          <w:szCs w:val="26"/>
        </w:rPr>
        <w:t xml:space="preserve">перечня индикативных </w:t>
      </w:r>
      <w:proofErr w:type="gramStart"/>
      <w:r w:rsidRPr="006751F7">
        <w:rPr>
          <w:bCs/>
          <w:sz w:val="26"/>
          <w:szCs w:val="26"/>
        </w:rPr>
        <w:t>показателей результативности деятельности центров образования цифрового</w:t>
      </w:r>
      <w:proofErr w:type="gramEnd"/>
      <w:r w:rsidRPr="006751F7">
        <w:rPr>
          <w:bCs/>
          <w:sz w:val="26"/>
          <w:szCs w:val="26"/>
        </w:rPr>
        <w:t xml:space="preserve"> и гуманитарного профилей «Точка роста»,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 xml:space="preserve">планируемых  к созданию в </w:t>
      </w:r>
      <w:r w:rsidR="009F29A8">
        <w:rPr>
          <w:bCs/>
          <w:sz w:val="26"/>
          <w:szCs w:val="26"/>
        </w:rPr>
        <w:t>Северной Осетии - Алании</w:t>
      </w:r>
      <w:r w:rsidRPr="006751F7">
        <w:rPr>
          <w:bCs/>
          <w:sz w:val="26"/>
          <w:szCs w:val="26"/>
        </w:rPr>
        <w:t xml:space="preserve"> в 2019 году.</w:t>
      </w:r>
    </w:p>
    <w:p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:rsidR="00D121B7" w:rsidRDefault="00D121B7"/>
    <w:sectPr w:rsidR="00D121B7" w:rsidSect="008810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99"/>
    <w:rsid w:val="00131BF4"/>
    <w:rsid w:val="006140D1"/>
    <w:rsid w:val="0088107D"/>
    <w:rsid w:val="008B2A83"/>
    <w:rsid w:val="00945BCE"/>
    <w:rsid w:val="009F29A8"/>
    <w:rsid w:val="00C24A98"/>
    <w:rsid w:val="00D121B7"/>
    <w:rsid w:val="00E3381A"/>
    <w:rsid w:val="00F97399"/>
    <w:rsid w:val="00FE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МКОУ СОШ №1</cp:lastModifiedBy>
  <cp:revision>2</cp:revision>
  <cp:lastPrinted>2020-11-18T08:23:00Z</cp:lastPrinted>
  <dcterms:created xsi:type="dcterms:W3CDTF">2021-01-19T11:00:00Z</dcterms:created>
  <dcterms:modified xsi:type="dcterms:W3CDTF">2021-01-19T11:00:00Z</dcterms:modified>
</cp:coreProperties>
</file>